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5ABB">
        <w:rPr>
          <w:rFonts w:ascii="Times New Roman" w:hAnsi="Times New Roman" w:cs="Times New Roman"/>
          <w:b/>
          <w:sz w:val="24"/>
          <w:szCs w:val="24"/>
        </w:rPr>
        <w:t>4</w:t>
      </w:r>
      <w:r w:rsidR="00696865">
        <w:rPr>
          <w:rFonts w:ascii="Times New Roman" w:hAnsi="Times New Roman" w:cs="Times New Roman"/>
          <w:b/>
          <w:sz w:val="24"/>
          <w:szCs w:val="24"/>
        </w:rPr>
        <w:t>.1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г.Пенза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A426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6911"/>
      </w:tblGrid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 Алексей Вениаминович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Эксперт ООО «Центр независимой экспертизы», эксперт Уполномоченного по защите прав предпринимателей Пензенской области (член комиссии);</w:t>
            </w:r>
          </w:p>
        </w:tc>
      </w:tr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B55ABB" w:rsidTr="00440BF4">
        <w:tc>
          <w:tcPr>
            <w:tcW w:w="2324" w:type="dxa"/>
          </w:tcPr>
          <w:p w:rsidR="00B55ABB" w:rsidRDefault="00B55ABB" w:rsidP="00440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B55ABB" w:rsidRDefault="00B55ABB" w:rsidP="00440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11" w:type="dxa"/>
          </w:tcPr>
          <w:p w:rsidR="00B55ABB" w:rsidRDefault="00B55ABB" w:rsidP="00440B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818" w:type="dxa"/>
        <w:jc w:val="center"/>
        <w:tblInd w:w="-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18"/>
      </w:tblGrid>
      <w:tr w:rsidR="00CE7019" w:rsidTr="00B55ABB">
        <w:trPr>
          <w:jc w:val="center"/>
        </w:trPr>
        <w:tc>
          <w:tcPr>
            <w:tcW w:w="9818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24"/>
              <w:gridCol w:w="336"/>
              <w:gridCol w:w="6911"/>
            </w:tblGrid>
            <w:tr w:rsidR="00B55ABB" w:rsidTr="00B55ABB">
              <w:tc>
                <w:tcPr>
                  <w:tcW w:w="2324" w:type="dxa"/>
                </w:tcPr>
                <w:p w:rsidR="00B55ABB" w:rsidRDefault="00B55ABB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B55ABB" w:rsidRDefault="00B55ABB" w:rsidP="00440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911" w:type="dxa"/>
                </w:tcPr>
                <w:p w:rsidR="00B55ABB" w:rsidRDefault="00B55ABB" w:rsidP="00440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B55ABB" w:rsidTr="00B55ABB">
              <w:tc>
                <w:tcPr>
                  <w:tcW w:w="2324" w:type="dxa"/>
                </w:tcPr>
                <w:p w:rsidR="00B55ABB" w:rsidRDefault="00B55ABB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B55ABB" w:rsidRDefault="00B55ABB" w:rsidP="00440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911" w:type="dxa"/>
                </w:tcPr>
                <w:p w:rsidR="00B55ABB" w:rsidRDefault="00B55ABB" w:rsidP="00440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B55ABB" w:rsidTr="00B55ABB">
              <w:tc>
                <w:tcPr>
                  <w:tcW w:w="2324" w:type="dxa"/>
                </w:tcPr>
                <w:p w:rsidR="00B55ABB" w:rsidRPr="00771B79" w:rsidRDefault="00AF573C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ХХХХХ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ХХХХХ</w:t>
                  </w:r>
                  <w:bookmarkStart w:id="0" w:name="_GoBack"/>
                  <w:bookmarkEnd w:id="0"/>
                </w:p>
              </w:tc>
              <w:tc>
                <w:tcPr>
                  <w:tcW w:w="336" w:type="dxa"/>
                </w:tcPr>
                <w:p w:rsidR="00B55ABB" w:rsidRPr="00771B79" w:rsidRDefault="00B55ABB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1B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911" w:type="dxa"/>
                </w:tcPr>
                <w:p w:rsidR="00B55ABB" w:rsidRPr="00771B79" w:rsidRDefault="00B55ABB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Генеральный директор ООО «Навигатор-2000»</w:t>
                  </w:r>
                  <w:r w:rsidRPr="00771B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B55ABB" w:rsidTr="00B55ABB">
              <w:tc>
                <w:tcPr>
                  <w:tcW w:w="2324" w:type="dxa"/>
                </w:tcPr>
                <w:p w:rsidR="00B55ABB" w:rsidRPr="00771B79" w:rsidRDefault="00B55ABB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Ибрагимова Юлия Николаевна</w:t>
                  </w:r>
                </w:p>
              </w:tc>
              <w:tc>
                <w:tcPr>
                  <w:tcW w:w="336" w:type="dxa"/>
                </w:tcPr>
                <w:p w:rsidR="00B55ABB" w:rsidRPr="00771B79" w:rsidRDefault="00B55ABB" w:rsidP="00440BF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71B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911" w:type="dxa"/>
                </w:tcPr>
                <w:p w:rsidR="00B55ABB" w:rsidRPr="00771B79" w:rsidRDefault="00B55ABB" w:rsidP="00440BF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Кадастровый оценщик </w:t>
                  </w:r>
                  <w:r w:rsidRPr="00D214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отдела кадастровой оценки государственного бюджетного учреждения Пензенской области «Государственная кадастровая оценка»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5ABB" w:rsidRPr="00B55ABB">
              <w:rPr>
                <w:rFonts w:ascii="Times New Roman" w:hAnsi="Times New Roman" w:cs="Times New Roman"/>
                <w:sz w:val="24"/>
                <w:szCs w:val="24"/>
              </w:rPr>
              <w:t>ООО «Навигатор-2000» (</w:t>
            </w:r>
            <w:proofErr w:type="spellStart"/>
            <w:r w:rsidR="00B55ABB" w:rsidRPr="00B55AB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B55ABB" w:rsidRPr="00B55ABB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B55ABB" w:rsidRPr="00B55ABB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B55ABB" w:rsidRPr="00B55A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55ABB" w:rsidRPr="00B55ABB">
              <w:rPr>
                <w:rFonts w:ascii="Times New Roman" w:hAnsi="Times New Roman" w:cs="Times New Roman"/>
                <w:sz w:val="24"/>
                <w:szCs w:val="24"/>
              </w:rPr>
              <w:t>ул.Побочинская</w:t>
            </w:r>
            <w:proofErr w:type="spellEnd"/>
            <w:r w:rsidR="00B55ABB" w:rsidRPr="00B55ABB">
              <w:rPr>
                <w:rFonts w:ascii="Times New Roman" w:hAnsi="Times New Roman" w:cs="Times New Roman"/>
                <w:sz w:val="24"/>
                <w:szCs w:val="24"/>
              </w:rPr>
              <w:t>, 1а)</w:t>
            </w:r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B55ABB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55ABB" w:rsidRPr="00327D11" w:rsidTr="00B55ABB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ABB" w:rsidRPr="009F3C77" w:rsidRDefault="00B55ABB" w:rsidP="009F3C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ABB">
              <w:rPr>
                <w:rFonts w:ascii="Times New Roman" w:hAnsi="Times New Roman" w:cs="Times New Roman"/>
                <w:sz w:val="20"/>
                <w:szCs w:val="20"/>
              </w:rPr>
              <w:t>58:08:0451202:92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ABB" w:rsidRPr="009F3C77" w:rsidRDefault="00C23730" w:rsidP="00605D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3730">
              <w:rPr>
                <w:rFonts w:ascii="Times New Roman" w:hAnsi="Times New Roman" w:cs="Times New Roman"/>
                <w:sz w:val="20"/>
                <w:szCs w:val="20"/>
              </w:rPr>
              <w:t xml:space="preserve">Пензенская область, </w:t>
            </w:r>
            <w:proofErr w:type="spellStart"/>
            <w:r w:rsidRPr="00C23730">
              <w:rPr>
                <w:rFonts w:ascii="Times New Roman" w:hAnsi="Times New Roman" w:cs="Times New Roman"/>
                <w:sz w:val="20"/>
                <w:szCs w:val="20"/>
              </w:rPr>
              <w:t>Земетчинский</w:t>
            </w:r>
            <w:proofErr w:type="spellEnd"/>
            <w:r w:rsidRPr="00C2373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район, городское поселение рабочий поселок Земетчино, Земетчино рабочий поселок, 50 лет Победы улица, сооружение 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ABB" w:rsidRPr="00B55ABB" w:rsidRDefault="00B55ABB" w:rsidP="00B55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ABB">
              <w:rPr>
                <w:rFonts w:ascii="Times New Roman" w:hAnsi="Times New Roman" w:cs="Times New Roman"/>
                <w:sz w:val="20"/>
                <w:szCs w:val="20"/>
              </w:rPr>
              <w:t>1650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ABB" w:rsidRPr="00B55ABB" w:rsidRDefault="00B55ABB" w:rsidP="00B55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ABB">
              <w:rPr>
                <w:rFonts w:ascii="Times New Roman" w:hAnsi="Times New Roman" w:cs="Times New Roman"/>
                <w:sz w:val="20"/>
                <w:szCs w:val="20"/>
              </w:rPr>
              <w:t>3 964 284,58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5ABB" w:rsidRPr="00B55ABB" w:rsidRDefault="00B55ABB" w:rsidP="00B55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55ABB">
              <w:rPr>
                <w:rFonts w:ascii="Times New Roman" w:hAnsi="Times New Roman" w:cs="Times New Roman"/>
                <w:sz w:val="20"/>
                <w:szCs w:val="20"/>
              </w:rPr>
              <w:t>1 681 866,00</w:t>
            </w:r>
          </w:p>
        </w:tc>
      </w:tr>
    </w:tbl>
    <w:p w:rsidR="00B55ABB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55ABB" w:rsidRPr="00B55ABB">
        <w:rPr>
          <w:rFonts w:ascii="Times New Roman" w:hAnsi="Times New Roman" w:cs="Times New Roman"/>
          <w:sz w:val="24"/>
          <w:szCs w:val="24"/>
        </w:rPr>
        <w:t>№ ОКС-27/05/2019-01(2) от 31.05.2019 года подготовлен ООО «Межрегиональный центр независимой оценки».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55ABB" w:rsidRPr="00B55ABB">
        <w:rPr>
          <w:rFonts w:ascii="Times New Roman" w:hAnsi="Times New Roman" w:cs="Times New Roman"/>
          <w:sz w:val="24"/>
          <w:szCs w:val="24"/>
        </w:rPr>
        <w:t>Ворфоломеев</w:t>
      </w:r>
      <w:proofErr w:type="spellEnd"/>
      <w:r w:rsidR="00B55ABB" w:rsidRPr="00B55ABB">
        <w:rPr>
          <w:rFonts w:ascii="Times New Roman" w:hAnsi="Times New Roman" w:cs="Times New Roman"/>
          <w:sz w:val="24"/>
          <w:szCs w:val="24"/>
        </w:rPr>
        <w:t xml:space="preserve"> Сергей Владимирович, член СРО «Региональная ассоциация </w:t>
      </w:r>
      <w:proofErr w:type="spellStart"/>
      <w:r w:rsidR="00B55ABB" w:rsidRPr="00B55ABB">
        <w:rPr>
          <w:rFonts w:ascii="Times New Roman" w:hAnsi="Times New Roman" w:cs="Times New Roman"/>
          <w:sz w:val="24"/>
          <w:szCs w:val="24"/>
        </w:rPr>
        <w:t>оенщиков</w:t>
      </w:r>
      <w:proofErr w:type="spellEnd"/>
      <w:r w:rsidR="00B55ABB" w:rsidRPr="00B55ABB">
        <w:rPr>
          <w:rFonts w:ascii="Times New Roman" w:hAnsi="Times New Roman" w:cs="Times New Roman"/>
          <w:sz w:val="24"/>
          <w:szCs w:val="24"/>
        </w:rPr>
        <w:t xml:space="preserve">», свидетельство № 01049 от 28.03.2018 (350001, </w:t>
      </w:r>
      <w:proofErr w:type="spellStart"/>
      <w:r w:rsidR="00B55ABB" w:rsidRPr="00B55ABB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55ABB" w:rsidRPr="00B55ABB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B55ABB" w:rsidRPr="00B55ABB">
        <w:rPr>
          <w:rFonts w:ascii="Times New Roman" w:hAnsi="Times New Roman" w:cs="Times New Roman"/>
          <w:sz w:val="24"/>
          <w:szCs w:val="24"/>
        </w:rPr>
        <w:t>раснодар</w:t>
      </w:r>
      <w:proofErr w:type="spellEnd"/>
      <w:r w:rsidR="00B55ABB" w:rsidRPr="00B55AB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55ABB" w:rsidRPr="00B55ABB">
        <w:rPr>
          <w:rFonts w:ascii="Times New Roman" w:hAnsi="Times New Roman" w:cs="Times New Roman"/>
          <w:sz w:val="24"/>
          <w:szCs w:val="24"/>
        </w:rPr>
        <w:t>ул.Адыгейская</w:t>
      </w:r>
      <w:proofErr w:type="spellEnd"/>
      <w:r w:rsidR="00B55ABB" w:rsidRPr="00B55ABB">
        <w:rPr>
          <w:rFonts w:ascii="Times New Roman" w:hAnsi="Times New Roman" w:cs="Times New Roman"/>
          <w:sz w:val="24"/>
          <w:szCs w:val="24"/>
        </w:rPr>
        <w:t xml:space="preserve"> набережная, д. 98).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B55ABB" w:rsidRPr="00B55ABB">
        <w:rPr>
          <w:rFonts w:ascii="Times New Roman" w:hAnsi="Times New Roman" w:cs="Times New Roman"/>
          <w:sz w:val="24"/>
          <w:szCs w:val="24"/>
        </w:rPr>
        <w:t>58:08:0451202:92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;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Глазырина Анна Васильевна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;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Кононов Алексей Вениаминович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;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;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;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6E027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6E027C">
        <w:rPr>
          <w:rFonts w:ascii="Times New Roman" w:hAnsi="Times New Roman" w:cs="Times New Roman"/>
          <w:sz w:val="24"/>
          <w:szCs w:val="24"/>
        </w:rPr>
        <w:t>.</w:t>
      </w:r>
    </w:p>
    <w:p w:rsidR="00B55ABB" w:rsidRPr="006E027C" w:rsidRDefault="00B55ABB" w:rsidP="00B55ABB">
      <w:pPr>
        <w:tabs>
          <w:tab w:val="left" w:pos="1418"/>
          <w:tab w:val="left" w:pos="354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027C">
        <w:rPr>
          <w:rFonts w:ascii="Times New Roman" w:hAnsi="Times New Roman" w:cs="Times New Roman"/>
          <w:sz w:val="24"/>
          <w:szCs w:val="24"/>
        </w:rPr>
        <w:t xml:space="preserve">Решение принято </w:t>
      </w:r>
      <w:r>
        <w:rPr>
          <w:rFonts w:ascii="Times New Roman" w:hAnsi="Times New Roman" w:cs="Times New Roman"/>
          <w:sz w:val="24"/>
          <w:szCs w:val="24"/>
        </w:rPr>
        <w:t>единогласно</w:t>
      </w:r>
      <w:r w:rsidRPr="006E027C">
        <w:rPr>
          <w:rFonts w:ascii="Times New Roman" w:hAnsi="Times New Roman" w:cs="Times New Roman"/>
          <w:sz w:val="24"/>
          <w:szCs w:val="24"/>
        </w:rPr>
        <w:t>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B55ABB" w:rsidRPr="00B55ABB">
        <w:rPr>
          <w:rFonts w:ascii="Times New Roman" w:hAnsi="Times New Roman" w:cs="Times New Roman"/>
          <w:sz w:val="24"/>
          <w:szCs w:val="24"/>
        </w:rPr>
        <w:t>отклонить заявление ООО «Навигатор-2000» от 06.06.2019 об установлении кадастровой стоимости объекта недвижимости с кадастровым номером 58:08:0451202:92 в размере его рыночной стоимости.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B55ABB" w:rsidRPr="00B55ABB" w:rsidRDefault="00B55ABB" w:rsidP="00B55A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5ABB">
        <w:rPr>
          <w:rFonts w:ascii="Times New Roman" w:hAnsi="Times New Roman" w:cs="Times New Roman"/>
          <w:sz w:val="24"/>
          <w:szCs w:val="24"/>
        </w:rPr>
        <w:t xml:space="preserve"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 «Отчет, составленный в форме электронного документа, должен быть пронумерован постранично, подписан 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 </w:t>
      </w:r>
    </w:p>
    <w:p w:rsidR="00C074FF" w:rsidRDefault="00B55ABB" w:rsidP="00B55A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5ABB">
        <w:rPr>
          <w:rFonts w:ascii="Times New Roman" w:hAnsi="Times New Roman" w:cs="Times New Roman"/>
          <w:sz w:val="24"/>
          <w:szCs w:val="24"/>
        </w:rPr>
        <w:t>В представленном электронном документе отсутствует усиленная квалифицированная электронная подпись оценщика, который провел оценку, что не соответствует требованиям вышеуказанного п. 6 ФСО №3.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C2B86" w:rsidRDefault="00CC2B86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5CAB"/>
    <w:rsid w:val="001269D3"/>
    <w:rsid w:val="001717B1"/>
    <w:rsid w:val="00185600"/>
    <w:rsid w:val="001D7DC4"/>
    <w:rsid w:val="001F2502"/>
    <w:rsid w:val="00242DDF"/>
    <w:rsid w:val="00251598"/>
    <w:rsid w:val="00284D7F"/>
    <w:rsid w:val="00294BD7"/>
    <w:rsid w:val="002A429F"/>
    <w:rsid w:val="00327D11"/>
    <w:rsid w:val="00367428"/>
    <w:rsid w:val="004244DC"/>
    <w:rsid w:val="0046024A"/>
    <w:rsid w:val="00474E0C"/>
    <w:rsid w:val="004B7673"/>
    <w:rsid w:val="004C02CD"/>
    <w:rsid w:val="004D09DE"/>
    <w:rsid w:val="004E59A5"/>
    <w:rsid w:val="004F16A4"/>
    <w:rsid w:val="005457F5"/>
    <w:rsid w:val="00547ECC"/>
    <w:rsid w:val="005617E7"/>
    <w:rsid w:val="00573B8F"/>
    <w:rsid w:val="005A426C"/>
    <w:rsid w:val="005E341A"/>
    <w:rsid w:val="00605D0E"/>
    <w:rsid w:val="00622259"/>
    <w:rsid w:val="00666952"/>
    <w:rsid w:val="00696865"/>
    <w:rsid w:val="006D6969"/>
    <w:rsid w:val="006E00C9"/>
    <w:rsid w:val="006E027C"/>
    <w:rsid w:val="007478E9"/>
    <w:rsid w:val="00754862"/>
    <w:rsid w:val="007B6CD9"/>
    <w:rsid w:val="007C0330"/>
    <w:rsid w:val="007D1165"/>
    <w:rsid w:val="007E2925"/>
    <w:rsid w:val="0091001C"/>
    <w:rsid w:val="00957B85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F4A88"/>
    <w:rsid w:val="00AF573C"/>
    <w:rsid w:val="00B47565"/>
    <w:rsid w:val="00B55ABB"/>
    <w:rsid w:val="00B722FA"/>
    <w:rsid w:val="00B7295E"/>
    <w:rsid w:val="00BB52E8"/>
    <w:rsid w:val="00C074FF"/>
    <w:rsid w:val="00C23730"/>
    <w:rsid w:val="00C9211E"/>
    <w:rsid w:val="00CB17F1"/>
    <w:rsid w:val="00CC2B86"/>
    <w:rsid w:val="00CD778D"/>
    <w:rsid w:val="00CE7019"/>
    <w:rsid w:val="00D82120"/>
    <w:rsid w:val="00DA0405"/>
    <w:rsid w:val="00DA0730"/>
    <w:rsid w:val="00DA3658"/>
    <w:rsid w:val="00DB2B4A"/>
    <w:rsid w:val="00DB5865"/>
    <w:rsid w:val="00DF24D1"/>
    <w:rsid w:val="00E059A9"/>
    <w:rsid w:val="00E2242E"/>
    <w:rsid w:val="00E33B55"/>
    <w:rsid w:val="00E41763"/>
    <w:rsid w:val="00E9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4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2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42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42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23</cp:revision>
  <cp:lastPrinted>2019-07-03T06:11:00Z</cp:lastPrinted>
  <dcterms:created xsi:type="dcterms:W3CDTF">2019-06-17T11:11:00Z</dcterms:created>
  <dcterms:modified xsi:type="dcterms:W3CDTF">2019-07-03T06:17:00Z</dcterms:modified>
</cp:coreProperties>
</file>